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8DBA" w14:textId="0E44E56F" w:rsidR="006659CA" w:rsidRPr="0035207D" w:rsidRDefault="00C02F4A" w:rsidP="00C02F4A">
      <w:pPr>
        <w:pStyle w:val="Title"/>
        <w:jc w:val="left"/>
        <w:rPr>
          <w:color w:val="000000"/>
          <w:sz w:val="36"/>
          <w:szCs w:val="36"/>
        </w:rPr>
      </w:pPr>
      <w:r>
        <w:rPr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13FA3" wp14:editId="26585218">
                <wp:simplePos x="0" y="0"/>
                <wp:positionH relativeFrom="column">
                  <wp:posOffset>5067300</wp:posOffset>
                </wp:positionH>
                <wp:positionV relativeFrom="paragraph">
                  <wp:posOffset>-123825</wp:posOffset>
                </wp:positionV>
                <wp:extent cx="2028825" cy="14954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412F" w14:textId="77777777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Paulding County Treasurer</w:t>
                            </w:r>
                          </w:p>
                          <w:p w14:paraId="7E909499" w14:textId="19309BE4" w:rsidR="001F607F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Lou Ann Wannemacher</w:t>
                            </w:r>
                          </w:p>
                          <w:p w14:paraId="3F0D969C" w14:textId="22896A28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115 N. Williams St.</w:t>
                            </w:r>
                          </w:p>
                          <w:p w14:paraId="616F3F9C" w14:textId="30242E77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PO Box 473</w:t>
                            </w:r>
                          </w:p>
                          <w:p w14:paraId="560366ED" w14:textId="36C51E82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Paulding, OH  45879</w:t>
                            </w:r>
                          </w:p>
                          <w:p w14:paraId="2C56CCD9" w14:textId="0F52F4BA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02F4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pctreas@pauldingcountyoh,com</w:t>
                            </w:r>
                            <w:proofErr w:type="spellEnd"/>
                          </w:p>
                          <w:p w14:paraId="5AB41C1E" w14:textId="77777777" w:rsidR="00C02F4A" w:rsidRPr="00C02F4A" w:rsidRDefault="00C02F4A" w:rsidP="00C02F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13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9pt;margin-top:-9.75pt;width:159.7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" filled="f" stroked="f">
                <v:textbox inset=",0,,0">
                  <w:txbxContent>
                    <w:p w14:paraId="1C01412F" w14:textId="77777777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Paulding County Treasurer</w:t>
                      </w:r>
                    </w:p>
                    <w:p w14:paraId="7E909499" w14:textId="19309BE4" w:rsidR="001F607F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Lou Ann Wannemacher</w:t>
                      </w:r>
                    </w:p>
                    <w:p w14:paraId="3F0D969C" w14:textId="22896A28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115 N. Williams St.</w:t>
                      </w:r>
                    </w:p>
                    <w:p w14:paraId="616F3F9C" w14:textId="30242E77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PO Box 473</w:t>
                      </w:r>
                    </w:p>
                    <w:p w14:paraId="560366ED" w14:textId="36C51E82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Paulding, OH  45879</w:t>
                      </w:r>
                    </w:p>
                    <w:p w14:paraId="2C56CCD9" w14:textId="0F52F4BA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C02F4A"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  <w:t>pctreas@pauldingcountyoh,com</w:t>
                      </w:r>
                      <w:proofErr w:type="spellEnd"/>
                    </w:p>
                    <w:p w14:paraId="5AB41C1E" w14:textId="77777777" w:rsidR="00C02F4A" w:rsidRPr="00C02F4A" w:rsidRDefault="00C02F4A" w:rsidP="00C02F4A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Cs w:val="32"/>
        </w:rPr>
        <w:drawing>
          <wp:anchor distT="0" distB="0" distL="114300" distR="114300" simplePos="0" relativeHeight="251658752" behindDoc="1" locked="0" layoutInCell="1" allowOverlap="1" wp14:anchorId="3DCBF8DE" wp14:editId="2E963128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495425" cy="1122045"/>
            <wp:effectExtent l="0" t="0" r="9525" b="1905"/>
            <wp:wrapSquare wrapText="bothSides"/>
            <wp:docPr id="470717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36"/>
          <w:szCs w:val="36"/>
        </w:rPr>
        <w:t xml:space="preserve">   Paulding</w:t>
      </w:r>
      <w:r w:rsidR="006659CA" w:rsidRPr="0035207D">
        <w:rPr>
          <w:color w:val="000000"/>
          <w:sz w:val="36"/>
          <w:szCs w:val="36"/>
        </w:rPr>
        <w:t xml:space="preserve"> County </w:t>
      </w:r>
      <w:r w:rsidR="0035207D" w:rsidRPr="0035207D">
        <w:rPr>
          <w:color w:val="000000"/>
          <w:sz w:val="36"/>
          <w:szCs w:val="36"/>
        </w:rPr>
        <w:t>Treasurer</w:t>
      </w:r>
    </w:p>
    <w:p w14:paraId="7FBDEAFD" w14:textId="02001385" w:rsidR="006659CA" w:rsidRPr="0035207D" w:rsidRDefault="00C02F4A" w:rsidP="00C02F4A">
      <w:pPr>
        <w:pStyle w:val="Subtitle"/>
        <w:jc w:val="left"/>
        <w:rPr>
          <w:color w:val="000000"/>
          <w:szCs w:val="32"/>
        </w:rPr>
      </w:pPr>
      <w:r>
        <w:rPr>
          <w:noProof/>
          <w:color w:val="000000"/>
          <w:szCs w:val="32"/>
        </w:rPr>
        <w:t xml:space="preserve">          Lou Ann Wannemacher</w:t>
      </w:r>
    </w:p>
    <w:p w14:paraId="33ECE49F" w14:textId="77777777" w:rsidR="006659CA" w:rsidRDefault="006659CA">
      <w:pPr>
        <w:spacing w:line="320" w:lineRule="atLeast"/>
        <w:jc w:val="right"/>
        <w:rPr>
          <w:color w:val="000080"/>
          <w:sz w:val="22"/>
        </w:rPr>
      </w:pPr>
    </w:p>
    <w:p w14:paraId="220B7337" w14:textId="77777777" w:rsidR="006659CA" w:rsidRDefault="006659CA">
      <w:pPr>
        <w:spacing w:line="260" w:lineRule="atLeast"/>
        <w:rPr>
          <w:b/>
          <w:bCs/>
          <w:color w:val="000080"/>
          <w:sz w:val="22"/>
        </w:rPr>
      </w:pPr>
    </w:p>
    <w:p w14:paraId="2C4FDB73" w14:textId="77777777" w:rsidR="006659CA" w:rsidRDefault="006659CA">
      <w:pPr>
        <w:spacing w:line="260" w:lineRule="atLeast"/>
        <w:rPr>
          <w:b/>
          <w:bCs/>
          <w:color w:val="000080"/>
          <w:sz w:val="22"/>
        </w:rPr>
      </w:pPr>
    </w:p>
    <w:p w14:paraId="0EA295C9" w14:textId="77777777" w:rsidR="006659CA" w:rsidRDefault="006659CA">
      <w:pPr>
        <w:spacing w:line="260" w:lineRule="atLeast"/>
        <w:rPr>
          <w:b/>
          <w:bCs/>
          <w:color w:val="000080"/>
          <w:sz w:val="22"/>
        </w:rPr>
      </w:pPr>
    </w:p>
    <w:p w14:paraId="0E58ECAE" w14:textId="77777777" w:rsidR="006659CA" w:rsidRDefault="003E773D">
      <w:pPr>
        <w:spacing w:line="260" w:lineRule="atLeast"/>
        <w:rPr>
          <w:b/>
          <w:bCs/>
          <w:color w:val="000080"/>
          <w:sz w:val="22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09A016" wp14:editId="294F5498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7315200" cy="0"/>
                <wp:effectExtent l="28575" t="28575" r="28575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1835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8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n5HQ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" strokeweight="3.25pt">
                <v:stroke linestyle="thickThin"/>
              </v:line>
            </w:pict>
          </mc:Fallback>
        </mc:AlternateContent>
      </w:r>
    </w:p>
    <w:p w14:paraId="047C8C95" w14:textId="77777777" w:rsidR="008E7486" w:rsidRDefault="008E7486" w:rsidP="008E7486">
      <w:pPr>
        <w:spacing w:line="320" w:lineRule="atLeast"/>
        <w:ind w:right="1440"/>
        <w:rPr>
          <w:b/>
          <w:bCs/>
          <w:color w:val="000080"/>
          <w:sz w:val="22"/>
        </w:rPr>
      </w:pPr>
    </w:p>
    <w:p w14:paraId="3929DA8A" w14:textId="51BECF94" w:rsidR="001D5E1B" w:rsidRPr="00C02F4A" w:rsidRDefault="001D5E1B" w:rsidP="001D5E1B">
      <w:pPr>
        <w:jc w:val="center"/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>Treasurer</w:t>
      </w:r>
      <w:r w:rsidR="00415823">
        <w:rPr>
          <w:rFonts w:ascii="Times New Roman" w:hAnsi="Times New Roman" w:cs="Times New Roman"/>
          <w:sz w:val="24"/>
        </w:rPr>
        <w:t xml:space="preserve"> Clerk</w:t>
      </w:r>
    </w:p>
    <w:p w14:paraId="15B1B2A2" w14:textId="673E7169" w:rsidR="00823BBD" w:rsidRPr="00C02F4A" w:rsidRDefault="00823BBD" w:rsidP="001D5E1B">
      <w:pPr>
        <w:jc w:val="center"/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>Opening for a full-time (</w:t>
      </w:r>
      <w:r w:rsidR="00C02F4A" w:rsidRPr="00C02F4A">
        <w:rPr>
          <w:rFonts w:ascii="Times New Roman" w:hAnsi="Times New Roman" w:cs="Times New Roman"/>
          <w:sz w:val="24"/>
        </w:rPr>
        <w:t>40</w:t>
      </w:r>
      <w:r w:rsidRPr="00C02F4A">
        <w:rPr>
          <w:rFonts w:ascii="Times New Roman" w:hAnsi="Times New Roman" w:cs="Times New Roman"/>
          <w:sz w:val="24"/>
        </w:rPr>
        <w:t xml:space="preserve"> h</w:t>
      </w:r>
      <w:r w:rsidR="001D5E1B" w:rsidRPr="00C02F4A">
        <w:rPr>
          <w:rFonts w:ascii="Times New Roman" w:hAnsi="Times New Roman" w:cs="Times New Roman"/>
          <w:sz w:val="24"/>
        </w:rPr>
        <w:t>ours per week)</w:t>
      </w:r>
    </w:p>
    <w:p w14:paraId="5D1EA3CD" w14:textId="77777777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</w:p>
    <w:p w14:paraId="7B7EDD17" w14:textId="77777777" w:rsidR="00823BBD" w:rsidRPr="00C02F4A" w:rsidRDefault="00823BBD" w:rsidP="001D5E1B">
      <w:pPr>
        <w:jc w:val="center"/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Job </w:t>
      </w:r>
      <w:r w:rsidR="001D5E1B" w:rsidRPr="00C02F4A">
        <w:rPr>
          <w:rFonts w:ascii="Times New Roman" w:hAnsi="Times New Roman" w:cs="Times New Roman"/>
          <w:sz w:val="24"/>
        </w:rPr>
        <w:t>Description</w:t>
      </w:r>
    </w:p>
    <w:p w14:paraId="4CF4B198" w14:textId="3DF35770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 Under general direction, is responsible for all revenue received by the office (e.g. accuracy of transactions, accuracy of documentation, daily balancing of cash drawers, appropriate application of funds, </w:t>
      </w:r>
      <w:proofErr w:type="spellStart"/>
      <w:r w:rsidRPr="00C02F4A">
        <w:rPr>
          <w:rFonts w:ascii="Times New Roman" w:hAnsi="Times New Roman" w:cs="Times New Roman"/>
          <w:sz w:val="24"/>
        </w:rPr>
        <w:t>etc</w:t>
      </w:r>
      <w:proofErr w:type="spellEnd"/>
      <w:r w:rsidRPr="00C02F4A">
        <w:rPr>
          <w:rFonts w:ascii="Times New Roman" w:hAnsi="Times New Roman" w:cs="Times New Roman"/>
          <w:sz w:val="24"/>
        </w:rPr>
        <w:t>); provides customer assistance to the public, answers telephone in courteous and professional manner; receives and records all tax payments and ensures the accuracy of completeness of payment documenta</w:t>
      </w:r>
      <w:r w:rsidR="001115BF" w:rsidRPr="00C02F4A">
        <w:rPr>
          <w:rFonts w:ascii="Times New Roman" w:hAnsi="Times New Roman" w:cs="Times New Roman"/>
          <w:sz w:val="24"/>
        </w:rPr>
        <w:t>tion; prepares real estate</w:t>
      </w:r>
      <w:r w:rsidRPr="00C02F4A">
        <w:rPr>
          <w:rFonts w:ascii="Times New Roman" w:hAnsi="Times New Roman" w:cs="Times New Roman"/>
          <w:sz w:val="24"/>
        </w:rPr>
        <w:t xml:space="preserve"> taxes and mobile home taxes with accuracy; verifies and accurately balances money received against money due; collaborates with prosecutor’s office to process bankruptcies; prepares detailed reports, records, and other documentation in a timely manner in order to ensure proper collection of tax revenues; research files and payment records; resolves problems as required; issues refund checks.  </w:t>
      </w:r>
    </w:p>
    <w:p w14:paraId="624DDFF8" w14:textId="77777777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</w:p>
    <w:p w14:paraId="60961F6F" w14:textId="77777777" w:rsidR="00823BBD" w:rsidRPr="00C02F4A" w:rsidRDefault="001D5E1B" w:rsidP="001D5E1B">
      <w:pPr>
        <w:jc w:val="center"/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>Qualifications</w:t>
      </w:r>
    </w:p>
    <w:p w14:paraId="7A40C634" w14:textId="2C73DC14" w:rsidR="00823BBD" w:rsidRDefault="00823BBD" w:rsidP="00823BBD">
      <w:pPr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Applicant must be </w:t>
      </w:r>
      <w:r w:rsidR="000F3D5E">
        <w:rPr>
          <w:rFonts w:ascii="Times New Roman" w:hAnsi="Times New Roman" w:cs="Times New Roman"/>
          <w:sz w:val="24"/>
        </w:rPr>
        <w:t>well-organized</w:t>
      </w:r>
      <w:r w:rsidRPr="00C02F4A">
        <w:rPr>
          <w:rFonts w:ascii="Times New Roman" w:hAnsi="Times New Roman" w:cs="Times New Roman"/>
          <w:sz w:val="24"/>
        </w:rPr>
        <w:t xml:space="preserve"> and highly motivated.  Must have computer experience and be able to use Excel and Word applications.  </w:t>
      </w:r>
      <w:r w:rsidR="00276E45">
        <w:rPr>
          <w:rFonts w:ascii="Times New Roman" w:hAnsi="Times New Roman" w:cs="Times New Roman"/>
          <w:sz w:val="24"/>
        </w:rPr>
        <w:t xml:space="preserve">As well as the confidence to learn new programs. </w:t>
      </w:r>
      <w:r w:rsidRPr="00C02F4A">
        <w:rPr>
          <w:rFonts w:ascii="Times New Roman" w:hAnsi="Times New Roman" w:cs="Times New Roman"/>
          <w:sz w:val="24"/>
        </w:rPr>
        <w:t xml:space="preserve">Applicant must be a high school graduate with </w:t>
      </w:r>
      <w:r w:rsidR="000F3D5E">
        <w:rPr>
          <w:rFonts w:ascii="Times New Roman" w:hAnsi="Times New Roman" w:cs="Times New Roman"/>
          <w:sz w:val="24"/>
        </w:rPr>
        <w:t>work-related</w:t>
      </w:r>
      <w:r w:rsidRPr="00C02F4A">
        <w:rPr>
          <w:rFonts w:ascii="Times New Roman" w:hAnsi="Times New Roman" w:cs="Times New Roman"/>
          <w:sz w:val="24"/>
        </w:rPr>
        <w:t xml:space="preserve"> experience.  Pay to commensurate with knowledge and experience.</w:t>
      </w:r>
    </w:p>
    <w:p w14:paraId="64572C03" w14:textId="77777777" w:rsidR="007A09E0" w:rsidRDefault="007A09E0" w:rsidP="00823BBD">
      <w:pPr>
        <w:rPr>
          <w:rFonts w:ascii="Times New Roman" w:hAnsi="Times New Roman" w:cs="Times New Roman"/>
          <w:sz w:val="24"/>
        </w:rPr>
      </w:pPr>
    </w:p>
    <w:p w14:paraId="6276AA65" w14:textId="0049B352" w:rsidR="007A09E0" w:rsidRDefault="007A09E0" w:rsidP="007A09E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Benefits</w:t>
      </w:r>
    </w:p>
    <w:p w14:paraId="5A38E54E" w14:textId="3D8A56E7" w:rsidR="007A09E0" w:rsidRPr="00C02F4A" w:rsidRDefault="007A09E0" w:rsidP="007A09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OPERS Retirement, Health Insurance, Dental Insurance, Vision Insurance, </w:t>
      </w:r>
      <w:r w:rsidR="000F3D5E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Life Insurance. Paid Holidays and office hours are 8:00 am – 4:30 pm.</w:t>
      </w:r>
    </w:p>
    <w:p w14:paraId="2200B3C6" w14:textId="77777777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  </w:t>
      </w:r>
    </w:p>
    <w:p w14:paraId="0FFD8893" w14:textId="7A151393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Interested applicants must submit a resume to </w:t>
      </w:r>
      <w:r w:rsidR="000F3D5E">
        <w:rPr>
          <w:rFonts w:ascii="Times New Roman" w:hAnsi="Times New Roman" w:cs="Times New Roman"/>
          <w:sz w:val="24"/>
        </w:rPr>
        <w:t xml:space="preserve">the </w:t>
      </w:r>
      <w:r w:rsidR="00C02F4A" w:rsidRPr="00C02F4A">
        <w:rPr>
          <w:rFonts w:ascii="Times New Roman" w:hAnsi="Times New Roman" w:cs="Times New Roman"/>
          <w:sz w:val="24"/>
        </w:rPr>
        <w:t>Paulding County</w:t>
      </w:r>
      <w:r w:rsidRPr="00C02F4A">
        <w:rPr>
          <w:rFonts w:ascii="Times New Roman" w:hAnsi="Times New Roman" w:cs="Times New Roman"/>
          <w:sz w:val="24"/>
        </w:rPr>
        <w:t xml:space="preserve"> Treasurer, </w:t>
      </w:r>
      <w:r w:rsidR="00C02F4A" w:rsidRPr="00C02F4A">
        <w:rPr>
          <w:rFonts w:ascii="Times New Roman" w:hAnsi="Times New Roman" w:cs="Times New Roman"/>
          <w:sz w:val="24"/>
        </w:rPr>
        <w:t>115 N. Williams Street, PO Box 437, Paulding, OH 45879</w:t>
      </w:r>
      <w:r w:rsidR="00EB31FC">
        <w:rPr>
          <w:rFonts w:ascii="Times New Roman" w:hAnsi="Times New Roman" w:cs="Times New Roman"/>
          <w:sz w:val="24"/>
        </w:rPr>
        <w:t xml:space="preserve"> by December 8, 2025.</w:t>
      </w:r>
    </w:p>
    <w:p w14:paraId="0C6D3A7C" w14:textId="77777777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</w:p>
    <w:p w14:paraId="55695AAC" w14:textId="16534798" w:rsidR="00823BBD" w:rsidRPr="00C02F4A" w:rsidRDefault="00C02F4A" w:rsidP="001D5E1B">
      <w:pPr>
        <w:jc w:val="center"/>
        <w:rPr>
          <w:rFonts w:ascii="Times New Roman" w:hAnsi="Times New Roman" w:cs="Times New Roman"/>
          <w:sz w:val="24"/>
        </w:rPr>
      </w:pPr>
      <w:r w:rsidRPr="00C02F4A">
        <w:rPr>
          <w:rFonts w:ascii="Times New Roman" w:hAnsi="Times New Roman" w:cs="Times New Roman"/>
          <w:sz w:val="24"/>
        </w:rPr>
        <w:t xml:space="preserve">Paulding </w:t>
      </w:r>
      <w:r w:rsidR="00823BBD" w:rsidRPr="00C02F4A">
        <w:rPr>
          <w:rFonts w:ascii="Times New Roman" w:hAnsi="Times New Roman" w:cs="Times New Roman"/>
          <w:sz w:val="24"/>
        </w:rPr>
        <w:t>County is an equal opportunity employer.</w:t>
      </w:r>
    </w:p>
    <w:p w14:paraId="45C85818" w14:textId="77777777" w:rsidR="00823BBD" w:rsidRPr="00C02F4A" w:rsidRDefault="00823BBD" w:rsidP="00823BBD">
      <w:pPr>
        <w:rPr>
          <w:rFonts w:ascii="Times New Roman" w:hAnsi="Times New Roman" w:cs="Times New Roman"/>
          <w:sz w:val="24"/>
        </w:rPr>
      </w:pPr>
    </w:p>
    <w:p w14:paraId="31E861DE" w14:textId="77777777" w:rsidR="008E7486" w:rsidRPr="00C02F4A" w:rsidRDefault="008E7486" w:rsidP="008E7486">
      <w:pPr>
        <w:spacing w:line="320" w:lineRule="atLeast"/>
        <w:ind w:right="1440"/>
        <w:rPr>
          <w:rFonts w:ascii="Times New Roman" w:hAnsi="Times New Roman" w:cs="Times New Roman"/>
          <w:b/>
          <w:bCs/>
          <w:color w:val="000080"/>
          <w:sz w:val="22"/>
        </w:rPr>
      </w:pPr>
    </w:p>
    <w:p w14:paraId="3AFF50A0" w14:textId="77777777" w:rsidR="008E7486" w:rsidRPr="00823BBD" w:rsidRDefault="008E7486" w:rsidP="008E7486">
      <w:pPr>
        <w:spacing w:line="320" w:lineRule="atLeast"/>
        <w:ind w:left="1440" w:right="1440"/>
        <w:rPr>
          <w:rFonts w:ascii="Tahoma" w:hAnsi="Tahoma" w:cs="Tahoma"/>
          <w:b/>
          <w:bCs/>
          <w:color w:val="000000"/>
          <w:sz w:val="22"/>
        </w:rPr>
      </w:pPr>
    </w:p>
    <w:p w14:paraId="6FC4CED5" w14:textId="77777777" w:rsidR="008E7486" w:rsidRPr="00823BBD" w:rsidRDefault="008E7486" w:rsidP="008E7486">
      <w:pPr>
        <w:spacing w:line="320" w:lineRule="atLeast"/>
        <w:ind w:left="1440" w:right="1440"/>
        <w:rPr>
          <w:rFonts w:ascii="Tahoma" w:hAnsi="Tahoma" w:cs="Tahoma"/>
          <w:b/>
          <w:bCs/>
          <w:color w:val="000000"/>
          <w:sz w:val="22"/>
        </w:rPr>
      </w:pPr>
    </w:p>
    <w:p w14:paraId="6C3FB0DF" w14:textId="77777777" w:rsidR="008E7486" w:rsidRPr="00823BBD" w:rsidRDefault="008E7486" w:rsidP="008E7486">
      <w:pPr>
        <w:spacing w:line="320" w:lineRule="atLeast"/>
        <w:ind w:left="1440" w:right="1440"/>
        <w:rPr>
          <w:rFonts w:ascii="Tahoma" w:hAnsi="Tahoma" w:cs="Tahoma"/>
          <w:b/>
          <w:bCs/>
          <w:color w:val="000000"/>
          <w:sz w:val="22"/>
        </w:rPr>
      </w:pPr>
    </w:p>
    <w:sectPr w:rsidR="008E7486" w:rsidRPr="00823BBD" w:rsidSect="00A25647">
      <w:pgSz w:w="12240" w:h="15840" w:code="1"/>
      <w:pgMar w:top="720" w:right="1008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6A5B"/>
    <w:multiLevelType w:val="hybridMultilevel"/>
    <w:tmpl w:val="DC705C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2D3B74"/>
    <w:multiLevelType w:val="hybridMultilevel"/>
    <w:tmpl w:val="09B015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95997904">
    <w:abstractNumId w:val="0"/>
  </w:num>
  <w:num w:numId="2" w16cid:durableId="147725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C8"/>
    <w:rsid w:val="00020B41"/>
    <w:rsid w:val="00094D1F"/>
    <w:rsid w:val="000F3D5E"/>
    <w:rsid w:val="001115BF"/>
    <w:rsid w:val="0012574E"/>
    <w:rsid w:val="00140DFE"/>
    <w:rsid w:val="00144FC6"/>
    <w:rsid w:val="00147617"/>
    <w:rsid w:val="00194AD4"/>
    <w:rsid w:val="001D5E1B"/>
    <w:rsid w:val="001E6663"/>
    <w:rsid w:val="001F433E"/>
    <w:rsid w:val="001F607F"/>
    <w:rsid w:val="001F7646"/>
    <w:rsid w:val="00235DC5"/>
    <w:rsid w:val="00276E45"/>
    <w:rsid w:val="002C17BC"/>
    <w:rsid w:val="00300A13"/>
    <w:rsid w:val="0035207D"/>
    <w:rsid w:val="003B484B"/>
    <w:rsid w:val="003B4A3C"/>
    <w:rsid w:val="003D4204"/>
    <w:rsid w:val="003D594B"/>
    <w:rsid w:val="003E1698"/>
    <w:rsid w:val="003E773D"/>
    <w:rsid w:val="00415823"/>
    <w:rsid w:val="00432553"/>
    <w:rsid w:val="00452EB0"/>
    <w:rsid w:val="00454F7E"/>
    <w:rsid w:val="004821FC"/>
    <w:rsid w:val="00495B57"/>
    <w:rsid w:val="004D617F"/>
    <w:rsid w:val="005A636B"/>
    <w:rsid w:val="005C25B3"/>
    <w:rsid w:val="005D6D7E"/>
    <w:rsid w:val="0063016B"/>
    <w:rsid w:val="006362A5"/>
    <w:rsid w:val="006659CA"/>
    <w:rsid w:val="00690796"/>
    <w:rsid w:val="006B68DC"/>
    <w:rsid w:val="006C1E5C"/>
    <w:rsid w:val="006D2EE0"/>
    <w:rsid w:val="007050DA"/>
    <w:rsid w:val="0074763A"/>
    <w:rsid w:val="0078209F"/>
    <w:rsid w:val="00792BA8"/>
    <w:rsid w:val="00796C74"/>
    <w:rsid w:val="007A09E0"/>
    <w:rsid w:val="007D3730"/>
    <w:rsid w:val="007E3AAD"/>
    <w:rsid w:val="00823BBD"/>
    <w:rsid w:val="00835987"/>
    <w:rsid w:val="00845F6E"/>
    <w:rsid w:val="008A457D"/>
    <w:rsid w:val="008E7486"/>
    <w:rsid w:val="00943858"/>
    <w:rsid w:val="00964BFA"/>
    <w:rsid w:val="009C2EE6"/>
    <w:rsid w:val="009E5515"/>
    <w:rsid w:val="009E6BA3"/>
    <w:rsid w:val="00A25647"/>
    <w:rsid w:val="00A31210"/>
    <w:rsid w:val="00A318B6"/>
    <w:rsid w:val="00A373C8"/>
    <w:rsid w:val="00A46038"/>
    <w:rsid w:val="00A958FA"/>
    <w:rsid w:val="00AB47CE"/>
    <w:rsid w:val="00B32709"/>
    <w:rsid w:val="00B814C7"/>
    <w:rsid w:val="00BF7D46"/>
    <w:rsid w:val="00C02F4A"/>
    <w:rsid w:val="00C535E0"/>
    <w:rsid w:val="00C540CD"/>
    <w:rsid w:val="00CD59E4"/>
    <w:rsid w:val="00D12E61"/>
    <w:rsid w:val="00DC3F98"/>
    <w:rsid w:val="00E235D8"/>
    <w:rsid w:val="00E556EA"/>
    <w:rsid w:val="00E57128"/>
    <w:rsid w:val="00EB31FC"/>
    <w:rsid w:val="00EC15CF"/>
    <w:rsid w:val="00EE310A"/>
    <w:rsid w:val="00F54C3D"/>
    <w:rsid w:val="00F770B8"/>
    <w:rsid w:val="00F85907"/>
    <w:rsid w:val="00FA0D66"/>
    <w:rsid w:val="00F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8EA6E"/>
  <w15:docId w15:val="{2AFD9360-17A9-4456-9DDA-806FC697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04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3D4204"/>
    <w:pPr>
      <w:keepNext/>
      <w:jc w:val="right"/>
      <w:outlineLvl w:val="0"/>
    </w:pPr>
    <w:rPr>
      <w:b/>
      <w:bCs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204"/>
    <w:pPr>
      <w:jc w:val="center"/>
    </w:pPr>
    <w:rPr>
      <w:b/>
      <w:bCs/>
      <w:color w:val="000080"/>
      <w:sz w:val="32"/>
    </w:rPr>
  </w:style>
  <w:style w:type="character" w:styleId="Hyperlink">
    <w:name w:val="Hyperlink"/>
    <w:basedOn w:val="DefaultParagraphFont"/>
    <w:semiHidden/>
    <w:rsid w:val="003D4204"/>
    <w:rPr>
      <w:color w:val="0000FF"/>
      <w:u w:val="single"/>
    </w:rPr>
  </w:style>
  <w:style w:type="paragraph" w:styleId="Subtitle">
    <w:name w:val="Subtitle"/>
    <w:basedOn w:val="Normal"/>
    <w:qFormat/>
    <w:rsid w:val="003D4204"/>
    <w:pPr>
      <w:jc w:val="center"/>
    </w:pPr>
    <w:rPr>
      <w:b/>
      <w:bCs/>
      <w:color w:val="000080"/>
      <w:sz w:val="32"/>
    </w:rPr>
  </w:style>
  <w:style w:type="character" w:styleId="FollowedHyperlink">
    <w:name w:val="FollowedHyperlink"/>
    <w:basedOn w:val="DefaultParagraphFont"/>
    <w:semiHidden/>
    <w:rsid w:val="003D420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D402-BD93-4369-AC21-1A2BBB25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1396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Williams County Auditor</vt:lpstr>
    </vt:vector>
  </TitlesOfParts>
  <Company>Williams County Auditors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County Auditor</dc:title>
  <dc:creator>Deb</dc:creator>
  <cp:lastModifiedBy>Heather</cp:lastModifiedBy>
  <cp:revision>3</cp:revision>
  <cp:lastPrinted>2025-11-18T17:04:00Z</cp:lastPrinted>
  <dcterms:created xsi:type="dcterms:W3CDTF">2025-11-18T21:00:00Z</dcterms:created>
  <dcterms:modified xsi:type="dcterms:W3CDTF">2025-11-18T21:01:00Z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5ef9eb67-e964-4d98-94c5-dfb352f679db</vt:lpwstr>
  </property>
</Properties>
</file>